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1F3" w:rsidRPr="006311F3" w:rsidRDefault="006311F3" w:rsidP="006311F3">
      <w:pPr>
        <w:spacing w:after="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b/>
          <w:bCs/>
          <w:color w:val="333333"/>
          <w:sz w:val="24"/>
          <w:szCs w:val="24"/>
          <w:u w:val="single"/>
          <w:lang w:val="nl-BE" w:eastAsia="nl-BE"/>
        </w:rPr>
        <w:t xml:space="preserve">Wat te doen bij een ongeval? Verzekering </w:t>
      </w:r>
      <w:proofErr w:type="spellStart"/>
      <w:r w:rsidRPr="006311F3">
        <w:rPr>
          <w:rFonts w:ascii="Verdana" w:eastAsia="Times New Roman" w:hAnsi="Verdana" w:cs="Times New Roman"/>
          <w:b/>
          <w:bCs/>
          <w:color w:val="333333"/>
          <w:sz w:val="24"/>
          <w:szCs w:val="24"/>
          <w:u w:val="single"/>
          <w:lang w:val="nl-BE" w:eastAsia="nl-BE"/>
        </w:rPr>
        <w:t>Ethias</w:t>
      </w:r>
      <w:proofErr w:type="spellEnd"/>
      <w:r w:rsidRPr="006311F3">
        <w:rPr>
          <w:rFonts w:ascii="Verdana" w:eastAsia="Times New Roman" w:hAnsi="Verdana" w:cs="Times New Roman"/>
          <w:b/>
          <w:bCs/>
          <w:color w:val="333333"/>
          <w:sz w:val="24"/>
          <w:szCs w:val="24"/>
          <w:u w:val="single"/>
          <w:lang w:val="nl-BE" w:eastAsia="nl-BE"/>
        </w:rPr>
        <w:t xml:space="preserve"> (sportongeval)</w:t>
      </w:r>
    </w:p>
    <w:p w:rsidR="006311F3" w:rsidRPr="006311F3" w:rsidRDefault="006311F3" w:rsidP="006311F3">
      <w:pPr>
        <w:spacing w:after="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w:t>
      </w:r>
    </w:p>
    <w:p w:rsidR="006311F3" w:rsidRPr="006311F3" w:rsidRDefault="006311F3" w:rsidP="006311F3">
      <w:pPr>
        <w:spacing w:after="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Dit document geeft summier de waarborgen en de te volgen procedure om de gemaakt kosten te recupereren.</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1)      De aangifte van een ongeval moet binnen de kortste termijn overgemaakt worden aan een verantwoordelijke in de club. Nico Biesmans, </w:t>
      </w:r>
      <w:proofErr w:type="spellStart"/>
      <w:r w:rsidRPr="006311F3">
        <w:rPr>
          <w:rFonts w:ascii="Verdana" w:eastAsia="Times New Roman" w:hAnsi="Verdana" w:cs="Times New Roman"/>
          <w:color w:val="333333"/>
          <w:sz w:val="24"/>
          <w:szCs w:val="24"/>
          <w:lang w:val="nl-BE" w:eastAsia="nl-BE"/>
        </w:rPr>
        <w:t>Oorsprongstraat</w:t>
      </w:r>
      <w:proofErr w:type="spellEnd"/>
      <w:r w:rsidRPr="006311F3">
        <w:rPr>
          <w:rFonts w:ascii="Verdana" w:eastAsia="Times New Roman" w:hAnsi="Verdana" w:cs="Times New Roman"/>
          <w:color w:val="333333"/>
          <w:sz w:val="24"/>
          <w:szCs w:val="24"/>
          <w:lang w:val="nl-BE" w:eastAsia="nl-BE"/>
        </w:rPr>
        <w:t xml:space="preserve"> 38 3720 Kortessem. GSM 0478/808628. In eerste instantie dient men een aangifte formulier ”Verzekering tegen lichamelijke ongevallen” van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in te vullen en dit zo compleet mogelijk.</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2)      Dit moet zo snel mogelijk naar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vertrekken. JCD heeft een login en internet kan JCD op de intranet site van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Hier kan </w:t>
      </w:r>
      <w:proofErr w:type="spellStart"/>
      <w:r w:rsidRPr="006311F3">
        <w:rPr>
          <w:rFonts w:ascii="Verdana" w:eastAsia="Times New Roman" w:hAnsi="Verdana" w:cs="Times New Roman"/>
          <w:color w:val="333333"/>
          <w:sz w:val="24"/>
          <w:szCs w:val="24"/>
          <w:lang w:val="nl-BE" w:eastAsia="nl-BE"/>
        </w:rPr>
        <w:t>on-line</w:t>
      </w:r>
      <w:proofErr w:type="spellEnd"/>
      <w:r w:rsidRPr="006311F3">
        <w:rPr>
          <w:rFonts w:ascii="Verdana" w:eastAsia="Times New Roman" w:hAnsi="Verdana" w:cs="Times New Roman"/>
          <w:color w:val="333333"/>
          <w:sz w:val="24"/>
          <w:szCs w:val="24"/>
          <w:lang w:val="nl-BE" w:eastAsia="nl-BE"/>
        </w:rPr>
        <w:t xml:space="preserve"> een ongevallen formulier aangifte ingevuld worden. Nico brengt dit dan ook zo snel mogelijk in orde.</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3)      Medisch verslag (geneeskundig getuigschrift) door de dokter laten invullen en opsturen naar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4)      Na de aangifte bij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en het medisch verslag ontvangen te hebben, gaat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een ontvangstmelding naar het slachtoffer opsturen waarin staat hoe men de kosten in verband met dit schadegeval kan terugvorderen.</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5)      Het slachtoffer moet op zijn beurt het door hem/haar effectief geleden verlies aantonen.</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6)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doet dat het nodige om de vergoeding te betalen.</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7)      “Document terug te sturen” Er wordt gevraagd de gegeven van het ziekenfonds mee te delen en de toestemming te verlenen om de medische gegevens te mogen gebruiken voor het beheer van het dossier. Invullen en per post naar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sturen.</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8)      Bewijsstukken:</w:t>
      </w:r>
    </w:p>
    <w:p w:rsidR="006311F3" w:rsidRPr="006311F3" w:rsidRDefault="006311F3" w:rsidP="006311F3">
      <w:pPr>
        <w:spacing w:after="360"/>
        <w:ind w:left="144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a.       Doktersbriefjes (groen) dienen overgemaakt te worden aan de mutualiteit. Zij leveren het bewijs van terugbetaling. Dat bewijs moet overgemaakt te worden in de club. Omwille van de vlotheid raden wij aan de </w:t>
      </w:r>
      <w:proofErr w:type="spellStart"/>
      <w:r w:rsidRPr="006311F3">
        <w:rPr>
          <w:rFonts w:ascii="Verdana" w:eastAsia="Times New Roman" w:hAnsi="Verdana" w:cs="Times New Roman"/>
          <w:color w:val="333333"/>
          <w:sz w:val="24"/>
          <w:szCs w:val="24"/>
          <w:lang w:val="nl-BE" w:eastAsia="nl-BE"/>
        </w:rPr>
        <w:t>dokterbriefjes</w:t>
      </w:r>
      <w:proofErr w:type="spellEnd"/>
      <w:r w:rsidRPr="006311F3">
        <w:rPr>
          <w:rFonts w:ascii="Verdana" w:eastAsia="Times New Roman" w:hAnsi="Verdana" w:cs="Times New Roman"/>
          <w:color w:val="333333"/>
          <w:sz w:val="24"/>
          <w:szCs w:val="24"/>
          <w:lang w:val="nl-BE" w:eastAsia="nl-BE"/>
        </w:rPr>
        <w:t xml:space="preserve"> rechtstreeks op de mutualiteit te laten behandelen, omdat men dan meteen het bewijs van terugbetaling ontvangt. Doet men dit door </w:t>
      </w:r>
      <w:r w:rsidRPr="006311F3">
        <w:rPr>
          <w:rFonts w:ascii="Verdana" w:eastAsia="Times New Roman" w:hAnsi="Verdana" w:cs="Times New Roman"/>
          <w:color w:val="333333"/>
          <w:sz w:val="24"/>
          <w:szCs w:val="24"/>
          <w:lang w:val="nl-BE" w:eastAsia="nl-BE"/>
        </w:rPr>
        <w:lastRenderedPageBreak/>
        <w:t>middel van een brievenbus dan is er het probleem dat men geen bewijs ontvangt en hiervoor de mutualiteit moet aanspreken. Zij sturen het nadien op, waarbij men dikwijls enige tijd moet wachten.</w:t>
      </w:r>
    </w:p>
    <w:p w:rsidR="006311F3" w:rsidRPr="006311F3" w:rsidRDefault="006311F3" w:rsidP="006311F3">
      <w:pPr>
        <w:spacing w:after="360"/>
        <w:ind w:left="144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b.        Hospitaalfacturen: de originele facturen moeten overgemaakt worden in de club. Kopieën ervan worden niet als geldig aanzien. Is er bij de factuur een groen formulier gevoegd, dan moet men dit eerst overmaken aan de mutualiteit. Zij doen dan eerst een terugbetaling en leveren hierbij een bewijs af dat we overmaken aan de verzekering.</w:t>
      </w:r>
    </w:p>
    <w:p w:rsidR="006311F3" w:rsidRPr="006311F3" w:rsidRDefault="006311F3" w:rsidP="006311F3">
      <w:pPr>
        <w:spacing w:after="360"/>
        <w:ind w:left="144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c.        Apotheek: bij betaling van de voorgeschreven medicatie dient men aan de apotheker een bewijs van betaling te vragen. Daarop moeten dokter en medicatie vermeld staan.</w:t>
      </w:r>
    </w:p>
    <w:p w:rsidR="006311F3" w:rsidRPr="006311F3" w:rsidRDefault="006311F3" w:rsidP="006311F3">
      <w:pPr>
        <w:spacing w:after="360"/>
        <w:ind w:left="144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d.        Ziekenvervoer: na ontvangst van factuur, dient men VOORAF een kopie te maken en vervolgens het ORIGINEEL af te geven op de mutualiteit. Hierbij dient men de mutualiteit te verwittigen dat het een sportongeval is en dat men hiervoor een bewijs moet indienen bij de verzekering. Zij sturen na een bepaalde termijn dit bewijs op. Dit bewijs moet samen met de kopie van de factuur afgegeven worden in onze club.</w:t>
      </w:r>
    </w:p>
    <w:p w:rsidR="006311F3" w:rsidRPr="006311F3" w:rsidRDefault="006311F3" w:rsidP="006311F3">
      <w:pPr>
        <w:spacing w:after="360"/>
        <w:ind w:left="144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e.       Röntgenfoto’s: wanneer er foto’s moeten genomen worden, betaalt men een opleg. Hiervoor krijgt men een bewijs dat nadien door ons aan de verzekering wordt overgemaakt.</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xml:space="preserve">9)      “Medisch attest” Dit is het klassieke geneeskundig getuigschrift, in te vullen door de behandelende geneesheer, dat de aard der opgelopen letsels vermeldt. Indien het slachtoffer reeds een – algemeen – medisch attest heeft laten invullen door de arts, dan dient u het </w:t>
      </w:r>
      <w:proofErr w:type="spellStart"/>
      <w:r w:rsidRPr="006311F3">
        <w:rPr>
          <w:rFonts w:ascii="Verdana" w:eastAsia="Times New Roman" w:hAnsi="Verdana" w:cs="Times New Roman"/>
          <w:color w:val="333333"/>
          <w:sz w:val="24"/>
          <w:szCs w:val="24"/>
          <w:lang w:val="nl-BE" w:eastAsia="nl-BE"/>
        </w:rPr>
        <w:t>Ethias</w:t>
      </w:r>
      <w:proofErr w:type="spellEnd"/>
      <w:r w:rsidRPr="006311F3">
        <w:rPr>
          <w:rFonts w:ascii="Verdana" w:eastAsia="Times New Roman" w:hAnsi="Verdana" w:cs="Times New Roman"/>
          <w:color w:val="333333"/>
          <w:sz w:val="24"/>
          <w:szCs w:val="24"/>
          <w:lang w:val="nl-BE" w:eastAsia="nl-BE"/>
        </w:rPr>
        <w:t xml:space="preserve"> Medisch attest niet meer opnieuw te laten invullen.</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10)  Medisch verslag:</w:t>
      </w:r>
    </w:p>
    <w:p w:rsidR="006311F3" w:rsidRPr="006311F3" w:rsidRDefault="006311F3" w:rsidP="006311F3">
      <w:pPr>
        <w:spacing w:after="360"/>
        <w:ind w:left="144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a.       Wanneer röntgenfoto’s gemaakt worden, ontvangt de dokter hierover een verslag. Zo men het origineel niet krijgt, vraag er een kopie van.</w:t>
      </w:r>
    </w:p>
    <w:p w:rsidR="006311F3" w:rsidRPr="006311F3" w:rsidRDefault="006311F3" w:rsidP="006311F3">
      <w:pPr>
        <w:spacing w:after="360"/>
        <w:ind w:left="144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b.      Wanneer het ongeval ernstig is en een chirurgische ingreep moet gebeuren, is het van belang dat men aan de dokter een medisch verslag vraagt.</w:t>
      </w:r>
    </w:p>
    <w:p w:rsidR="006311F3" w:rsidRPr="006311F3" w:rsidRDefault="006311F3" w:rsidP="006311F3">
      <w:pPr>
        <w:spacing w:after="360"/>
        <w:ind w:left="72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lastRenderedPageBreak/>
        <w:t>11)  Genezing: Het ongeval moet afgesloten worden met een verklaring van de dokter dat de betrokkene hersteld is van zijn ongeval.</w:t>
      </w:r>
    </w:p>
    <w:p w:rsidR="006311F3" w:rsidRPr="006311F3" w:rsidRDefault="006311F3" w:rsidP="006311F3">
      <w:pPr>
        <w:spacing w:after="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b/>
          <w:bCs/>
          <w:color w:val="333333"/>
          <w:sz w:val="24"/>
          <w:szCs w:val="24"/>
          <w:u w:val="single"/>
          <w:lang w:val="nl-BE" w:eastAsia="nl-BE"/>
        </w:rPr>
        <w:t>Extra gegevens:</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b/>
          <w:bCs/>
          <w:color w:val="333333"/>
          <w:sz w:val="24"/>
          <w:szCs w:val="24"/>
          <w:lang w:val="nl-BE" w:eastAsia="nl-BE"/>
        </w:rPr>
        <w:t>PUNT1 op het voorblad</w:t>
      </w:r>
      <w:r w:rsidRPr="006311F3">
        <w:rPr>
          <w:rFonts w:ascii="Verdana" w:eastAsia="Times New Roman" w:hAnsi="Verdana" w:cs="Times New Roman"/>
          <w:color w:val="333333"/>
          <w:sz w:val="24"/>
          <w:szCs w:val="24"/>
          <w:lang w:val="nl-BE" w:eastAsia="nl-BE"/>
        </w:rPr>
        <w:t> heeft als voornaamste gegevens om in te vullen:</w:t>
      </w:r>
      <w:r w:rsidRPr="006311F3">
        <w:rPr>
          <w:rFonts w:ascii="Verdana" w:eastAsia="Times New Roman" w:hAnsi="Verdana" w:cs="Times New Roman"/>
          <w:color w:val="333333"/>
          <w:sz w:val="24"/>
          <w:szCs w:val="24"/>
          <w:lang w:val="nl-BE" w:eastAsia="nl-BE"/>
        </w:rPr>
        <w:br/>
      </w:r>
      <w:r w:rsidRPr="006311F3">
        <w:rPr>
          <w:rFonts w:ascii="Verdana" w:eastAsia="Times New Roman" w:hAnsi="Verdana" w:cs="Times New Roman"/>
          <w:i/>
          <w:iCs/>
          <w:color w:val="333333"/>
          <w:sz w:val="24"/>
          <w:szCs w:val="24"/>
          <w:lang w:val="nl-BE" w:eastAsia="nl-BE"/>
        </w:rPr>
        <w:t>Identiteit sportbond:</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 JUDO VLAANDEREN </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OUDENAARDSESTEENWEG 839</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color w:val="333333"/>
          <w:sz w:val="24"/>
          <w:szCs w:val="24"/>
          <w:lang w:val="nl-BE" w:eastAsia="nl-BE"/>
        </w:rPr>
        <w:t>9420 ERPE-MERE </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i/>
          <w:iCs/>
          <w:color w:val="333333"/>
          <w:sz w:val="24"/>
          <w:szCs w:val="24"/>
          <w:lang w:val="nl-BE" w:eastAsia="nl-BE"/>
        </w:rPr>
        <w:t>Polis nr.:</w:t>
      </w:r>
      <w:r w:rsidRPr="006311F3">
        <w:rPr>
          <w:rFonts w:ascii="Verdana" w:eastAsia="Times New Roman" w:hAnsi="Verdana" w:cs="Times New Roman"/>
          <w:color w:val="333333"/>
          <w:sz w:val="24"/>
          <w:szCs w:val="24"/>
          <w:lang w:val="nl-BE" w:eastAsia="nl-BE"/>
        </w:rPr>
        <w:t> 45138404</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i/>
          <w:iCs/>
          <w:color w:val="333333"/>
          <w:sz w:val="24"/>
          <w:szCs w:val="24"/>
          <w:lang w:val="nl-BE" w:eastAsia="nl-BE"/>
        </w:rPr>
        <w:t>Tel. nr.</w:t>
      </w:r>
      <w:r w:rsidRPr="006311F3">
        <w:rPr>
          <w:rFonts w:ascii="Verdana" w:eastAsia="Times New Roman" w:hAnsi="Verdana" w:cs="Times New Roman"/>
          <w:color w:val="333333"/>
          <w:sz w:val="24"/>
          <w:szCs w:val="24"/>
          <w:lang w:val="nl-BE" w:eastAsia="nl-BE"/>
        </w:rPr>
        <w:t> 052449016</w:t>
      </w:r>
    </w:p>
    <w:p w:rsidR="006311F3" w:rsidRPr="006311F3" w:rsidRDefault="006311F3" w:rsidP="006311F3">
      <w:pPr>
        <w:spacing w:after="360"/>
        <w:ind w:left="360"/>
        <w:jc w:val="left"/>
        <w:rPr>
          <w:rFonts w:ascii="Verdana" w:eastAsia="Times New Roman" w:hAnsi="Verdana" w:cs="Times New Roman"/>
          <w:color w:val="333333"/>
          <w:sz w:val="24"/>
          <w:szCs w:val="24"/>
          <w:lang w:val="nl-BE" w:eastAsia="nl-BE"/>
        </w:rPr>
      </w:pPr>
      <w:r w:rsidRPr="006311F3">
        <w:rPr>
          <w:rFonts w:ascii="Verdana" w:eastAsia="Times New Roman" w:hAnsi="Verdana" w:cs="Times New Roman"/>
          <w:i/>
          <w:iCs/>
          <w:color w:val="333333"/>
          <w:sz w:val="24"/>
          <w:szCs w:val="24"/>
          <w:lang w:val="nl-BE" w:eastAsia="nl-BE"/>
        </w:rPr>
        <w:t>Juiste benaming van de verzekerde club:</w:t>
      </w:r>
      <w:r w:rsidRPr="006311F3">
        <w:rPr>
          <w:rFonts w:ascii="Verdana" w:eastAsia="Times New Roman" w:hAnsi="Verdana" w:cs="Times New Roman"/>
          <w:color w:val="333333"/>
          <w:sz w:val="24"/>
          <w:szCs w:val="24"/>
          <w:lang w:val="nl-BE" w:eastAsia="nl-BE"/>
        </w:rPr>
        <w:t> vzw JUDOCLUB DIAMANT - 7021</w:t>
      </w:r>
      <w:r w:rsidRPr="006311F3">
        <w:rPr>
          <w:rFonts w:ascii="Verdana" w:eastAsia="Times New Roman" w:hAnsi="Verdana" w:cs="Times New Roman"/>
          <w:color w:val="333333"/>
          <w:sz w:val="24"/>
          <w:szCs w:val="24"/>
          <w:lang w:val="nl-BE" w:eastAsia="nl-BE"/>
        </w:rPr>
        <w:br/>
      </w:r>
      <w:r w:rsidRPr="006311F3">
        <w:rPr>
          <w:rFonts w:ascii="Verdana" w:eastAsia="Times New Roman" w:hAnsi="Verdana" w:cs="Times New Roman"/>
          <w:i/>
          <w:iCs/>
          <w:color w:val="333333"/>
          <w:sz w:val="24"/>
          <w:szCs w:val="24"/>
          <w:lang w:val="nl-BE" w:eastAsia="nl-BE"/>
        </w:rPr>
        <w:t>Beoefende activiteit:</w:t>
      </w:r>
      <w:r w:rsidRPr="006311F3">
        <w:rPr>
          <w:rFonts w:ascii="Verdana" w:eastAsia="Times New Roman" w:hAnsi="Verdana" w:cs="Times New Roman"/>
          <w:color w:val="333333"/>
          <w:sz w:val="24"/>
          <w:szCs w:val="24"/>
          <w:lang w:val="nl-BE" w:eastAsia="nl-BE"/>
        </w:rPr>
        <w:t> JUDO</w:t>
      </w:r>
      <w:r w:rsidRPr="006311F3">
        <w:rPr>
          <w:rFonts w:ascii="Verdana" w:eastAsia="Times New Roman" w:hAnsi="Verdana" w:cs="Times New Roman"/>
          <w:color w:val="333333"/>
          <w:sz w:val="24"/>
          <w:szCs w:val="24"/>
          <w:lang w:val="nl-BE" w:eastAsia="nl-BE"/>
        </w:rPr>
        <w:br/>
        <w:t>Vanaf PUNT 2 volgt men de gevraagde gegevens en eens alles ingevuld stuurt men het formulier door naar het adres dat bovenaan op het voorblad staat. </w:t>
      </w:r>
    </w:p>
    <w:p w:rsidR="006A2B2A" w:rsidRDefault="006A2B2A">
      <w:bookmarkStart w:id="0" w:name="_GoBack"/>
      <w:bookmarkEnd w:id="0"/>
    </w:p>
    <w:sectPr w:rsidR="006A2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F3"/>
    <w:rsid w:val="006311F3"/>
    <w:rsid w:val="006A2B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08D3"/>
  <w15:chartTrackingRefBased/>
  <w15:docId w15:val="{372F1628-DC23-4D3B-8248-0DA8FAAE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311F3"/>
    <w:pPr>
      <w:spacing w:before="100" w:beforeAutospacing="1" w:after="100" w:afterAutospacing="1"/>
      <w:jc w:val="left"/>
    </w:pPr>
    <w:rPr>
      <w:rFonts w:ascii="Times New Roman" w:eastAsia="Times New Roman" w:hAnsi="Times New Roman" w:cs="Times New Roman"/>
      <w:sz w:val="24"/>
      <w:szCs w:val="24"/>
      <w:lang w:val="nl-BE" w:eastAsia="nl-BE"/>
    </w:rPr>
  </w:style>
  <w:style w:type="character" w:styleId="Zwaar">
    <w:name w:val="Strong"/>
    <w:basedOn w:val="Standaardalinea-lettertype"/>
    <w:uiPriority w:val="22"/>
    <w:qFormat/>
    <w:rsid w:val="006311F3"/>
    <w:rPr>
      <w:b/>
      <w:bCs/>
    </w:rPr>
  </w:style>
  <w:style w:type="character" w:styleId="Nadruk">
    <w:name w:val="Emphasis"/>
    <w:basedOn w:val="Standaardalinea-lettertype"/>
    <w:uiPriority w:val="20"/>
    <w:qFormat/>
    <w:rsid w:val="006311F3"/>
    <w:rPr>
      <w:i/>
      <w:iCs/>
    </w:rPr>
  </w:style>
  <w:style w:type="character" w:customStyle="1" w:styleId="file">
    <w:name w:val="file"/>
    <w:basedOn w:val="Standaardalinea-lettertype"/>
    <w:rsid w:val="006311F3"/>
  </w:style>
  <w:style w:type="character" w:styleId="Hyperlink">
    <w:name w:val="Hyperlink"/>
    <w:basedOn w:val="Standaardalinea-lettertype"/>
    <w:uiPriority w:val="99"/>
    <w:semiHidden/>
    <w:unhideWhenUsed/>
    <w:rsid w:val="00631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536422">
      <w:bodyDiv w:val="1"/>
      <w:marLeft w:val="0"/>
      <w:marRight w:val="0"/>
      <w:marTop w:val="0"/>
      <w:marBottom w:val="0"/>
      <w:divBdr>
        <w:top w:val="none" w:sz="0" w:space="0" w:color="auto"/>
        <w:left w:val="none" w:sz="0" w:space="0" w:color="auto"/>
        <w:bottom w:val="none" w:sz="0" w:space="0" w:color="auto"/>
        <w:right w:val="none" w:sz="0" w:space="0" w:color="auto"/>
      </w:divBdr>
      <w:divsChild>
        <w:div w:id="1401488876">
          <w:marLeft w:val="0"/>
          <w:marRight w:val="0"/>
          <w:marTop w:val="0"/>
          <w:marBottom w:val="0"/>
          <w:divBdr>
            <w:top w:val="none" w:sz="0" w:space="0" w:color="auto"/>
            <w:left w:val="none" w:sz="0" w:space="0" w:color="auto"/>
            <w:bottom w:val="none" w:sz="0" w:space="0" w:color="auto"/>
            <w:right w:val="none" w:sz="0" w:space="0" w:color="auto"/>
          </w:divBdr>
          <w:divsChild>
            <w:div w:id="19012185">
              <w:marLeft w:val="0"/>
              <w:marRight w:val="0"/>
              <w:marTop w:val="0"/>
              <w:marBottom w:val="0"/>
              <w:divBdr>
                <w:top w:val="none" w:sz="0" w:space="0" w:color="auto"/>
                <w:left w:val="none" w:sz="0" w:space="0" w:color="auto"/>
                <w:bottom w:val="none" w:sz="0" w:space="0" w:color="auto"/>
                <w:right w:val="none" w:sz="0" w:space="0" w:color="auto"/>
              </w:divBdr>
              <w:divsChild>
                <w:div w:id="1438407740">
                  <w:marLeft w:val="0"/>
                  <w:marRight w:val="0"/>
                  <w:marTop w:val="0"/>
                  <w:marBottom w:val="0"/>
                  <w:divBdr>
                    <w:top w:val="none" w:sz="0" w:space="0" w:color="auto"/>
                    <w:left w:val="none" w:sz="0" w:space="0" w:color="auto"/>
                    <w:bottom w:val="none" w:sz="0" w:space="0" w:color="auto"/>
                    <w:right w:val="none" w:sz="0" w:space="0" w:color="auto"/>
                  </w:divBdr>
                  <w:divsChild>
                    <w:div w:id="8669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4740">
          <w:marLeft w:val="0"/>
          <w:marRight w:val="0"/>
          <w:marTop w:val="0"/>
          <w:marBottom w:val="300"/>
          <w:divBdr>
            <w:top w:val="none" w:sz="0" w:space="0" w:color="auto"/>
            <w:left w:val="none" w:sz="0" w:space="0" w:color="auto"/>
            <w:bottom w:val="none" w:sz="0" w:space="0" w:color="auto"/>
            <w:right w:val="none" w:sz="0" w:space="0" w:color="auto"/>
          </w:divBdr>
          <w:divsChild>
            <w:div w:id="866912476">
              <w:marLeft w:val="0"/>
              <w:marRight w:val="0"/>
              <w:marTop w:val="0"/>
              <w:marBottom w:val="0"/>
              <w:divBdr>
                <w:top w:val="none" w:sz="0" w:space="0" w:color="auto"/>
                <w:left w:val="none" w:sz="0" w:space="0" w:color="auto"/>
                <w:bottom w:val="none" w:sz="0" w:space="0" w:color="auto"/>
                <w:right w:val="none" w:sz="0" w:space="0" w:color="auto"/>
              </w:divBdr>
              <w:divsChild>
                <w:div w:id="637342364">
                  <w:marLeft w:val="0"/>
                  <w:marRight w:val="0"/>
                  <w:marTop w:val="0"/>
                  <w:marBottom w:val="0"/>
                  <w:divBdr>
                    <w:top w:val="none" w:sz="0" w:space="0" w:color="auto"/>
                    <w:left w:val="none" w:sz="0" w:space="0" w:color="auto"/>
                    <w:bottom w:val="none" w:sz="0" w:space="0" w:color="auto"/>
                    <w:right w:val="none" w:sz="0" w:space="0" w:color="auto"/>
                  </w:divBdr>
                </w:div>
                <w:div w:id="1502239938">
                  <w:marLeft w:val="0"/>
                  <w:marRight w:val="0"/>
                  <w:marTop w:val="0"/>
                  <w:marBottom w:val="0"/>
                  <w:divBdr>
                    <w:top w:val="none" w:sz="0" w:space="0" w:color="auto"/>
                    <w:left w:val="none" w:sz="0" w:space="0" w:color="auto"/>
                    <w:bottom w:val="none" w:sz="0" w:space="0" w:color="auto"/>
                    <w:right w:val="none" w:sz="0" w:space="0" w:color="auto"/>
                  </w:divBdr>
                  <w:divsChild>
                    <w:div w:id="1902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Bynens</dc:creator>
  <cp:keywords/>
  <dc:description/>
  <cp:lastModifiedBy>Lore Bynens</cp:lastModifiedBy>
  <cp:revision>1</cp:revision>
  <dcterms:created xsi:type="dcterms:W3CDTF">2022-02-25T12:05:00Z</dcterms:created>
  <dcterms:modified xsi:type="dcterms:W3CDTF">2022-02-25T12:05:00Z</dcterms:modified>
</cp:coreProperties>
</file>